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29" w:rsidRPr="0012697C" w:rsidRDefault="00211829" w:rsidP="00A35D62">
      <w:pPr>
        <w:shd w:val="clear" w:color="auto" w:fill="FFFFFF"/>
        <w:spacing w:before="375" w:after="225" w:line="240" w:lineRule="auto"/>
        <w:ind w:left="360"/>
        <w:outlineLvl w:val="2"/>
        <w:rPr>
          <w:rFonts w:ascii="Times New Roman" w:hAnsi="Times New Roman" w:cs="Times New Roman"/>
          <w:sz w:val="26"/>
          <w:szCs w:val="26"/>
        </w:rPr>
      </w:pPr>
    </w:p>
    <w:p w:rsidR="00211829" w:rsidRPr="0012697C" w:rsidRDefault="00211829" w:rsidP="00211829">
      <w:pPr>
        <w:shd w:val="clear" w:color="auto" w:fill="FFFFFF"/>
        <w:spacing w:before="375" w:after="225" w:line="390" w:lineRule="atLeast"/>
        <w:ind w:left="360"/>
        <w:outlineLvl w:val="2"/>
        <w:rPr>
          <w:rFonts w:ascii="Times New Roman" w:hAnsi="Times New Roman" w:cs="Times New Roman"/>
          <w:sz w:val="26"/>
          <w:szCs w:val="26"/>
        </w:rPr>
      </w:pPr>
    </w:p>
    <w:p w:rsidR="00211829" w:rsidRPr="0012697C" w:rsidRDefault="00A35D62" w:rsidP="00211829">
      <w:pPr>
        <w:shd w:val="clear" w:color="auto" w:fill="FFFFFF"/>
        <w:spacing w:before="375" w:after="225" w:line="390" w:lineRule="atLeast"/>
        <w:ind w:left="90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6"/>
          <w:sz w:val="26"/>
          <w:szCs w:val="26"/>
        </w:rPr>
      </w:pPr>
      <w:r w:rsidRPr="0012697C">
        <w:rPr>
          <w:rFonts w:ascii="Times New Roman" w:hAnsi="Times New Roman" w:cs="Times New Roman"/>
          <w:b/>
          <w:sz w:val="26"/>
          <w:szCs w:val="26"/>
        </w:rPr>
        <w:t xml:space="preserve">BIBLIOGRAFIA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stabilită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vederea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ocupării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prin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concurs a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funcției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contractuale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execuț</w:t>
      </w:r>
      <w:proofErr w:type="gramStart"/>
      <w:r w:rsidRPr="0012697C">
        <w:rPr>
          <w:rFonts w:ascii="Times New Roman" w:hAnsi="Times New Roman" w:cs="Times New Roman"/>
          <w:b/>
          <w:sz w:val="26"/>
          <w:szCs w:val="26"/>
        </w:rPr>
        <w:t>ie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 de</w:t>
      </w:r>
      <w:proofErr w:type="gram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697C">
        <w:rPr>
          <w:rFonts w:ascii="Times New Roman" w:hAnsi="Times New Roman" w:cs="Times New Roman"/>
          <w:b/>
          <w:i/>
          <w:sz w:val="26"/>
          <w:szCs w:val="26"/>
        </w:rPr>
        <w:t>REFERENT</w:t>
      </w:r>
      <w:r w:rsidR="00DC5E50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="00DC5E50">
        <w:rPr>
          <w:rFonts w:ascii="Times New Roman" w:hAnsi="Times New Roman" w:cs="Times New Roman"/>
          <w:b/>
          <w:sz w:val="26"/>
          <w:szCs w:val="26"/>
        </w:rPr>
        <w:t>tr.III</w:t>
      </w:r>
      <w:proofErr w:type="spellEnd"/>
      <w:r w:rsidR="00DC5E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C5E50">
        <w:rPr>
          <w:rFonts w:ascii="Times New Roman" w:hAnsi="Times New Roman" w:cs="Times New Roman"/>
          <w:b/>
          <w:sz w:val="26"/>
          <w:szCs w:val="26"/>
        </w:rPr>
        <w:t>studii</w:t>
      </w:r>
      <w:proofErr w:type="spellEnd"/>
      <w:r w:rsidR="00DC5E50">
        <w:rPr>
          <w:rFonts w:ascii="Times New Roman" w:hAnsi="Times New Roman" w:cs="Times New Roman"/>
          <w:b/>
          <w:sz w:val="26"/>
          <w:szCs w:val="26"/>
        </w:rPr>
        <w:t xml:space="preserve"> (M)  </w:t>
      </w:r>
      <w:r w:rsidRPr="0012697C">
        <w:rPr>
          <w:rFonts w:ascii="Times New Roman" w:hAnsi="Times New Roman" w:cs="Times New Roman"/>
          <w:b/>
          <w:sz w:val="26"/>
          <w:szCs w:val="26"/>
        </w:rPr>
        <w:t xml:space="preserve"> din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Compartimentului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piață</w:t>
      </w:r>
      <w:proofErr w:type="spellEnd"/>
      <w:r w:rsidRPr="0012697C">
        <w:rPr>
          <w:rFonts w:ascii="Times New Roman" w:eastAsia="Times New Roman" w:hAnsi="Times New Roman" w:cs="Times New Roman"/>
          <w:b/>
          <w:bCs/>
          <w:color w:val="222222"/>
          <w:spacing w:val="-6"/>
          <w:sz w:val="26"/>
          <w:szCs w:val="26"/>
        </w:rPr>
        <w:t xml:space="preserve"> </w:t>
      </w:r>
    </w:p>
    <w:p w:rsidR="004C2248" w:rsidRPr="0012697C" w:rsidRDefault="004C2248" w:rsidP="008262E3">
      <w:pPr>
        <w:shd w:val="clear" w:color="auto" w:fill="FFFFFF"/>
        <w:spacing w:after="0" w:line="390" w:lineRule="atLeast"/>
        <w:ind w:firstLine="810"/>
        <w:outlineLvl w:val="2"/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</w:pPr>
      <w:r w:rsidRPr="0012697C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Ordonanța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de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Urgență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nr.57/2019 –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Codul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administrativ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–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Partea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a III-a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numai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Titlul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V –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Capitolul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4 –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Primarul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(art.148-163), din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Partea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a VI-a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numai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Titlul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I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Dispozitii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generale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(art.365- 368)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si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Titlul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III –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Personalul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contractual din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autorităţile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şi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instituţiile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publice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(art.538-562)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şi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Partea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a VII-a –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Raspunderea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administrativă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(art.563-579)</w:t>
      </w:r>
    </w:p>
    <w:p w:rsidR="009C42CF" w:rsidRPr="0012697C" w:rsidRDefault="008262E3" w:rsidP="008262E3">
      <w:pPr>
        <w:pStyle w:val="shd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eastAsia="Times New Roman" w:hAnsi="Times New Roman"/>
          <w:bCs w:val="0"/>
          <w:color w:val="222222"/>
          <w:spacing w:val="-6"/>
          <w:sz w:val="26"/>
          <w:szCs w:val="26"/>
        </w:rPr>
        <w:t xml:space="preserve">              </w:t>
      </w:r>
      <w:r w:rsidR="009C42CF" w:rsidRPr="0012697C">
        <w:rPr>
          <w:rFonts w:ascii="Times New Roman" w:eastAsia="Times New Roman" w:hAnsi="Times New Roman"/>
          <w:bCs w:val="0"/>
          <w:color w:val="222222"/>
          <w:spacing w:val="-6"/>
          <w:sz w:val="26"/>
          <w:szCs w:val="26"/>
        </w:rPr>
        <w:t>2.</w:t>
      </w:r>
      <w:r>
        <w:rPr>
          <w:rFonts w:ascii="Times New Roman" w:eastAsia="Times New Roman" w:hAnsi="Times New Roman"/>
          <w:bCs w:val="0"/>
          <w:color w:val="222222"/>
          <w:spacing w:val="-6"/>
          <w:sz w:val="26"/>
          <w:szCs w:val="26"/>
        </w:rPr>
        <w:t xml:space="preserve"> </w:t>
      </w:r>
      <w:proofErr w:type="spellStart"/>
      <w:r w:rsidR="009C42CF" w:rsidRPr="0012697C"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>Legea</w:t>
      </w:r>
      <w:proofErr w:type="spellEnd"/>
      <w:r w:rsidR="009C42CF" w:rsidRPr="0012697C"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 xml:space="preserve"> nr.22/1969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privind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angajarea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gestionarilor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,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constituirea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 de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garantii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şi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raspunderea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în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legătură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 cu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gestionarea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bunurilor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agentilor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economici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,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autorităţilor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sau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instituţiilor</w:t>
      </w:r>
      <w:proofErr w:type="spellEnd"/>
      <w:r w:rsidR="009C42CF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9C42CF" w:rsidRPr="0012697C">
        <w:rPr>
          <w:rFonts w:ascii="Times New Roman" w:hAnsi="Times New Roman"/>
          <w:b w:val="0"/>
          <w:sz w:val="26"/>
          <w:szCs w:val="26"/>
        </w:rPr>
        <w:t>publice</w:t>
      </w:r>
      <w:proofErr w:type="spellEnd"/>
    </w:p>
    <w:p w:rsidR="009C42CF" w:rsidRPr="0012697C" w:rsidRDefault="008262E3" w:rsidP="005539ED">
      <w:pPr>
        <w:pStyle w:val="spar"/>
        <w:ind w:left="0"/>
        <w:jc w:val="both"/>
        <w:rPr>
          <w:color w:val="000000"/>
          <w:sz w:val="26"/>
          <w:szCs w:val="26"/>
        </w:rPr>
      </w:pPr>
      <w:r>
        <w:rPr>
          <w:rFonts w:eastAsia="Times New Roman"/>
          <w:bCs/>
          <w:color w:val="222222"/>
          <w:spacing w:val="-6"/>
          <w:sz w:val="26"/>
          <w:szCs w:val="26"/>
        </w:rPr>
        <w:t xml:space="preserve">               </w:t>
      </w:r>
      <w:r w:rsidR="009C42CF" w:rsidRPr="0012697C">
        <w:rPr>
          <w:rFonts w:eastAsia="Times New Roman"/>
          <w:bCs/>
          <w:color w:val="222222"/>
          <w:spacing w:val="-6"/>
          <w:sz w:val="26"/>
          <w:szCs w:val="26"/>
        </w:rPr>
        <w:t xml:space="preserve">3. </w:t>
      </w:r>
      <w:proofErr w:type="spellStart"/>
      <w:r w:rsidR="009C42CF" w:rsidRPr="0012697C">
        <w:rPr>
          <w:rFonts w:eastAsia="Times New Roman"/>
          <w:bCs/>
          <w:color w:val="222222"/>
          <w:spacing w:val="-6"/>
          <w:sz w:val="26"/>
          <w:szCs w:val="26"/>
        </w:rPr>
        <w:t>Decretul</w:t>
      </w:r>
      <w:proofErr w:type="spellEnd"/>
      <w:r w:rsidR="009C42CF" w:rsidRPr="0012697C">
        <w:rPr>
          <w:rFonts w:eastAsia="Times New Roman"/>
          <w:bCs/>
          <w:color w:val="222222"/>
          <w:spacing w:val="-6"/>
          <w:sz w:val="26"/>
          <w:szCs w:val="26"/>
        </w:rPr>
        <w:t xml:space="preserve"> nr.209/1976 </w:t>
      </w:r>
      <w:proofErr w:type="spellStart"/>
      <w:r w:rsidR="009C42CF" w:rsidRPr="0012697C">
        <w:rPr>
          <w:color w:val="000000"/>
          <w:sz w:val="26"/>
          <w:szCs w:val="26"/>
        </w:rPr>
        <w:t>pentru</w:t>
      </w:r>
      <w:proofErr w:type="spellEnd"/>
      <w:r w:rsidR="009C42CF" w:rsidRPr="0012697C">
        <w:rPr>
          <w:color w:val="000000"/>
          <w:sz w:val="26"/>
          <w:szCs w:val="26"/>
        </w:rPr>
        <w:t xml:space="preserve"> </w:t>
      </w:r>
      <w:proofErr w:type="spellStart"/>
      <w:r w:rsidR="009C42CF" w:rsidRPr="0012697C">
        <w:rPr>
          <w:color w:val="000000"/>
          <w:sz w:val="26"/>
          <w:szCs w:val="26"/>
        </w:rPr>
        <w:t>aprobarea</w:t>
      </w:r>
      <w:proofErr w:type="spellEnd"/>
      <w:r w:rsidR="009C42CF" w:rsidRPr="0012697C">
        <w:rPr>
          <w:color w:val="000000"/>
          <w:sz w:val="26"/>
          <w:szCs w:val="26"/>
        </w:rPr>
        <w:t xml:space="preserve"> </w:t>
      </w:r>
      <w:proofErr w:type="spellStart"/>
      <w:r w:rsidR="009C42CF" w:rsidRPr="0012697C">
        <w:rPr>
          <w:color w:val="000000"/>
          <w:sz w:val="26"/>
          <w:szCs w:val="26"/>
        </w:rPr>
        <w:t>Regulamentului</w:t>
      </w:r>
      <w:proofErr w:type="spellEnd"/>
      <w:r w:rsidR="009C42CF" w:rsidRPr="0012697C">
        <w:rPr>
          <w:color w:val="000000"/>
          <w:sz w:val="26"/>
          <w:szCs w:val="26"/>
        </w:rPr>
        <w:t xml:space="preserve"> </w:t>
      </w:r>
      <w:proofErr w:type="spellStart"/>
      <w:r w:rsidR="009C42CF" w:rsidRPr="0012697C">
        <w:rPr>
          <w:color w:val="000000"/>
          <w:sz w:val="26"/>
          <w:szCs w:val="26"/>
        </w:rPr>
        <w:t>operaţiilor</w:t>
      </w:r>
      <w:proofErr w:type="spellEnd"/>
      <w:r w:rsidR="009C42CF" w:rsidRPr="0012697C">
        <w:rPr>
          <w:color w:val="000000"/>
          <w:sz w:val="26"/>
          <w:szCs w:val="26"/>
        </w:rPr>
        <w:t xml:space="preserve"> de casa ale </w:t>
      </w:r>
      <w:proofErr w:type="spellStart"/>
      <w:r w:rsidR="009C42CF" w:rsidRPr="0012697C">
        <w:rPr>
          <w:color w:val="000000"/>
          <w:sz w:val="26"/>
          <w:szCs w:val="26"/>
        </w:rPr>
        <w:t>unităţilor</w:t>
      </w:r>
      <w:proofErr w:type="spellEnd"/>
      <w:r w:rsidR="009C42CF" w:rsidRPr="0012697C">
        <w:rPr>
          <w:color w:val="000000"/>
          <w:sz w:val="26"/>
          <w:szCs w:val="26"/>
        </w:rPr>
        <w:t xml:space="preserve"> </w:t>
      </w:r>
      <w:proofErr w:type="spellStart"/>
      <w:r w:rsidR="009C42CF" w:rsidRPr="0012697C">
        <w:rPr>
          <w:color w:val="000000"/>
          <w:sz w:val="26"/>
          <w:szCs w:val="26"/>
        </w:rPr>
        <w:t>socialiste</w:t>
      </w:r>
      <w:proofErr w:type="spellEnd"/>
      <w:r w:rsidR="009C42CF" w:rsidRPr="0012697C">
        <w:rPr>
          <w:color w:val="000000"/>
          <w:sz w:val="26"/>
          <w:szCs w:val="26"/>
        </w:rPr>
        <w:t xml:space="preserve"> </w:t>
      </w:r>
    </w:p>
    <w:p w:rsidR="005539ED" w:rsidRPr="0012697C" w:rsidRDefault="008262E3" w:rsidP="005539ED">
      <w:pPr>
        <w:pStyle w:val="shd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 xml:space="preserve">              </w:t>
      </w:r>
      <w:r w:rsidR="005539ED" w:rsidRPr="0012697C"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>4.</w:t>
      </w:r>
      <w:r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>Hotărârea</w:t>
      </w:r>
      <w:proofErr w:type="spellEnd"/>
      <w:r w:rsidR="005539ED" w:rsidRPr="0012697C"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>Guvernului</w:t>
      </w:r>
      <w:proofErr w:type="spellEnd"/>
      <w:r w:rsidR="005539ED" w:rsidRPr="0012697C"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 xml:space="preserve"> nr.348/2004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privind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exercitarea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comerţului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cu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produse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şi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servicii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de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piaţă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în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unele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zone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publice</w:t>
      </w:r>
      <w:proofErr w:type="spellEnd"/>
    </w:p>
    <w:p w:rsidR="005539ED" w:rsidRPr="0012697C" w:rsidRDefault="008262E3" w:rsidP="005539ED">
      <w:pPr>
        <w:pStyle w:val="shd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 xml:space="preserve">              </w:t>
      </w:r>
      <w:r w:rsidR="005539ED" w:rsidRPr="0012697C"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>5.</w:t>
      </w:r>
      <w:r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>Legea</w:t>
      </w:r>
      <w:proofErr w:type="spellEnd"/>
      <w:r w:rsidR="005539ED" w:rsidRPr="0012697C"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 xml:space="preserve"> nr.145/2014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pentru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stabilirea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unor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măsuri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de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reglementare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a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pieţei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produselor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din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sectorul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agricol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,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actualizată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cu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modificările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și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completările</w:t>
      </w:r>
      <w:proofErr w:type="spellEnd"/>
      <w:r w:rsidR="005539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5539ED" w:rsidRPr="0012697C">
        <w:rPr>
          <w:rFonts w:ascii="Times New Roman" w:hAnsi="Times New Roman"/>
          <w:b w:val="0"/>
          <w:sz w:val="26"/>
          <w:szCs w:val="26"/>
        </w:rPr>
        <w:t>ulterioare</w:t>
      </w:r>
      <w:proofErr w:type="spellEnd"/>
    </w:p>
    <w:p w:rsidR="005539ED" w:rsidRPr="00EA2E77" w:rsidRDefault="008A7568" w:rsidP="00EA2E77">
      <w:pPr>
        <w:rPr>
          <w:rFonts w:ascii="Times New Roman" w:hAnsi="Times New Roman" w:cs="Times New Roman"/>
          <w:sz w:val="26"/>
          <w:szCs w:val="26"/>
        </w:rPr>
      </w:pPr>
      <w:r w:rsidRPr="0012697C">
        <w:rPr>
          <w:rFonts w:ascii="Times New Roman" w:hAnsi="Times New Roman" w:cs="Times New Roman"/>
          <w:sz w:val="26"/>
          <w:szCs w:val="26"/>
        </w:rPr>
        <w:t xml:space="preserve">   </w:t>
      </w:r>
      <w:r w:rsidR="008262E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2697C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nr. 53/2003-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muncii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Titlul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II.-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Contractul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individual de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muncă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Capitolul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II.-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Executarea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contractului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individual de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muncă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Capitolul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V. -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Secțiunea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III.-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Concedierea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motive care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țin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persoana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salariatului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43710" w:rsidRPr="0012697C" w:rsidRDefault="00243710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243710" w:rsidRPr="0012697C" w:rsidSect="00EA2E77">
      <w:pgSz w:w="11907" w:h="16839" w:code="9"/>
      <w:pgMar w:top="720" w:right="576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F43E6"/>
    <w:multiLevelType w:val="hybridMultilevel"/>
    <w:tmpl w:val="B5CCEA78"/>
    <w:lvl w:ilvl="0" w:tplc="9C3055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97"/>
    <w:rsid w:val="0012697C"/>
    <w:rsid w:val="001D6015"/>
    <w:rsid w:val="001F54ED"/>
    <w:rsid w:val="00211829"/>
    <w:rsid w:val="00243710"/>
    <w:rsid w:val="002E38B0"/>
    <w:rsid w:val="004C2248"/>
    <w:rsid w:val="005539ED"/>
    <w:rsid w:val="00555336"/>
    <w:rsid w:val="00710BE5"/>
    <w:rsid w:val="008262E3"/>
    <w:rsid w:val="00885F8B"/>
    <w:rsid w:val="008A7568"/>
    <w:rsid w:val="009C42CF"/>
    <w:rsid w:val="00A35D62"/>
    <w:rsid w:val="00AE6B97"/>
    <w:rsid w:val="00DC5E50"/>
    <w:rsid w:val="00EA2E77"/>
    <w:rsid w:val="00F2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C448C-C4C0-4A7B-818F-7EF72692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710"/>
    <w:pPr>
      <w:ind w:left="720"/>
      <w:contextualSpacing/>
    </w:pPr>
  </w:style>
  <w:style w:type="paragraph" w:customStyle="1" w:styleId="shdr">
    <w:name w:val="s_hdr"/>
    <w:basedOn w:val="Normal"/>
    <w:rsid w:val="009C42CF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</w:rPr>
  </w:style>
  <w:style w:type="paragraph" w:customStyle="1" w:styleId="spar">
    <w:name w:val="s_par"/>
    <w:basedOn w:val="Normal"/>
    <w:rsid w:val="009C42CF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2020-12-29T12:28:00Z</cp:lastPrinted>
  <dcterms:created xsi:type="dcterms:W3CDTF">2021-03-03T13:36:00Z</dcterms:created>
  <dcterms:modified xsi:type="dcterms:W3CDTF">2021-03-03T13:37:00Z</dcterms:modified>
</cp:coreProperties>
</file>